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C8F10" w14:textId="08971788" w:rsidR="003345E4" w:rsidRDefault="004C38A2" w:rsidP="004C38A2">
      <w:pPr>
        <w:jc w:val="center"/>
        <w:rPr>
          <w:rFonts w:ascii="Arial" w:hAnsi="Arial" w:cs="Arial"/>
          <w:b/>
          <w:sz w:val="20"/>
          <w:szCs w:val="20"/>
        </w:rPr>
      </w:pPr>
      <w:r w:rsidRPr="00A43E42">
        <w:rPr>
          <w:rFonts w:ascii="Arial" w:hAnsi="Arial" w:cs="Arial"/>
          <w:b/>
          <w:sz w:val="20"/>
          <w:szCs w:val="20"/>
        </w:rPr>
        <w:t>Bibliography of Pull Incentive Reports</w:t>
      </w:r>
    </w:p>
    <w:p w14:paraId="36ABE193" w14:textId="7AF9A342" w:rsidR="00A43E42" w:rsidRPr="00A43E42" w:rsidRDefault="00A43E42" w:rsidP="004C38A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(reverse chrono)</w:t>
      </w:r>
    </w:p>
    <w:p w14:paraId="11F59129" w14:textId="26BF0B7B" w:rsidR="004C38A2" w:rsidRDefault="004C38A2" w:rsidP="004C38A2">
      <w:pPr>
        <w:jc w:val="center"/>
        <w:rPr>
          <w:rFonts w:ascii="Arial" w:hAnsi="Arial" w:cs="Arial"/>
          <w:b/>
          <w:sz w:val="20"/>
          <w:szCs w:val="20"/>
        </w:rPr>
      </w:pPr>
    </w:p>
    <w:p w14:paraId="0A282B94" w14:textId="34229315" w:rsidR="00547149" w:rsidRPr="00A43E42" w:rsidRDefault="00547149" w:rsidP="004C38A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V1: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30 Jun 2018 – Kevin Outterson</w:t>
      </w:r>
    </w:p>
    <w:p w14:paraId="505B67A5" w14:textId="77777777" w:rsidR="004C38A2" w:rsidRPr="00A43E42" w:rsidRDefault="004C38A2" w:rsidP="004C38A2">
      <w:pPr>
        <w:rPr>
          <w:rFonts w:ascii="Arial" w:hAnsi="Arial" w:cs="Arial"/>
          <w:sz w:val="20"/>
          <w:szCs w:val="20"/>
        </w:rPr>
      </w:pPr>
    </w:p>
    <w:p w14:paraId="7D69F9D4" w14:textId="1C60DF81" w:rsidR="004C38A2" w:rsidRPr="00A43E42" w:rsidRDefault="004C38A2" w:rsidP="004C38A2">
      <w:pPr>
        <w:rPr>
          <w:rFonts w:ascii="Arial" w:hAnsi="Arial" w:cs="Arial"/>
          <w:b/>
          <w:sz w:val="20"/>
          <w:szCs w:val="20"/>
        </w:rPr>
      </w:pPr>
      <w:r w:rsidRPr="00A43E42">
        <w:rPr>
          <w:rFonts w:ascii="Arial" w:hAnsi="Arial" w:cs="Arial"/>
          <w:b/>
          <w:sz w:val="20"/>
          <w:szCs w:val="20"/>
        </w:rPr>
        <w:t>Op-Ed Summaries</w:t>
      </w:r>
    </w:p>
    <w:p w14:paraId="65A23F3C" w14:textId="77777777" w:rsidR="004C38A2" w:rsidRPr="00A43E42" w:rsidRDefault="004C38A2" w:rsidP="004C38A2">
      <w:pPr>
        <w:rPr>
          <w:rFonts w:ascii="Arial" w:hAnsi="Arial" w:cs="Arial"/>
          <w:sz w:val="20"/>
          <w:szCs w:val="20"/>
        </w:rPr>
      </w:pPr>
    </w:p>
    <w:p w14:paraId="232D3936" w14:textId="33346324" w:rsidR="004C38A2" w:rsidRPr="00A43E42" w:rsidRDefault="004C38A2" w:rsidP="004C38A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3E42">
        <w:rPr>
          <w:rFonts w:ascii="Arial" w:hAnsi="Arial" w:cs="Arial"/>
          <w:sz w:val="20"/>
          <w:szCs w:val="20"/>
        </w:rPr>
        <w:t xml:space="preserve">Outterson K. </w:t>
      </w:r>
      <w:hyperlink r:id="rId5" w:history="1">
        <w:r w:rsidRPr="00A43E42">
          <w:rPr>
            <w:rStyle w:val="Hyperlink"/>
            <w:rFonts w:ascii="Arial" w:hAnsi="Arial" w:cs="Arial"/>
            <w:sz w:val="20"/>
            <w:szCs w:val="20"/>
          </w:rPr>
          <w:t>Innovative ways to pay for new antibiotics will help fight superbugs. STAT News, Apr. 11, 2018</w:t>
        </w:r>
      </w:hyperlink>
      <w:r w:rsidRPr="00A43E42">
        <w:rPr>
          <w:rFonts w:ascii="Arial" w:hAnsi="Arial" w:cs="Arial"/>
          <w:sz w:val="20"/>
          <w:szCs w:val="20"/>
        </w:rPr>
        <w:t xml:space="preserve"> (calling for a pull incentive).</w:t>
      </w:r>
    </w:p>
    <w:p w14:paraId="017B7205" w14:textId="34856CCD" w:rsidR="00781969" w:rsidRPr="00A43E42" w:rsidRDefault="00781969" w:rsidP="0078196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A43E42">
        <w:rPr>
          <w:rFonts w:ascii="Arial" w:hAnsi="Arial" w:cs="Arial"/>
          <w:sz w:val="20"/>
          <w:szCs w:val="20"/>
        </w:rPr>
        <w:t xml:space="preserve">Daniel G, Schneider M, McClellan M. </w:t>
      </w:r>
      <w:hyperlink r:id="rId6" w:history="1">
        <w:r w:rsidRPr="00A43E42">
          <w:rPr>
            <w:rStyle w:val="Hyperlink"/>
            <w:rFonts w:ascii="Arial" w:hAnsi="Arial" w:cs="Arial"/>
            <w:bCs/>
            <w:sz w:val="20"/>
            <w:szCs w:val="20"/>
          </w:rPr>
          <w:t xml:space="preserve">Addressing antimicrobial resistance and stewardship: </w:t>
        </w:r>
        <w:r w:rsidRPr="00A43E42">
          <w:rPr>
            <w:rStyle w:val="Hyperlink"/>
            <w:rFonts w:ascii="Arial" w:hAnsi="Arial" w:cs="Arial"/>
            <w:sz w:val="20"/>
            <w:szCs w:val="20"/>
          </w:rPr>
          <w:t>the priority antimicrobial value and entry (PAVE) award.</w:t>
        </w:r>
      </w:hyperlink>
      <w:r w:rsidRPr="00A43E42">
        <w:rPr>
          <w:rFonts w:ascii="Arial" w:hAnsi="Arial" w:cs="Arial"/>
          <w:sz w:val="20"/>
          <w:szCs w:val="20"/>
        </w:rPr>
        <w:t xml:space="preserve"> JAMA Sept. 26, 2017</w:t>
      </w:r>
      <w:r w:rsidR="004429DA" w:rsidRPr="00A43E42">
        <w:rPr>
          <w:rFonts w:ascii="Arial" w:hAnsi="Arial" w:cs="Arial"/>
          <w:sz w:val="20"/>
          <w:szCs w:val="20"/>
        </w:rPr>
        <w:t xml:space="preserve"> (opinion length version of the PAVE report below).</w:t>
      </w:r>
    </w:p>
    <w:p w14:paraId="0148004B" w14:textId="358BF92B" w:rsidR="00781969" w:rsidRPr="00A43E42" w:rsidRDefault="004429DA" w:rsidP="004429D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3E42">
        <w:rPr>
          <w:rFonts w:ascii="Arial" w:hAnsi="Arial" w:cs="Arial"/>
          <w:sz w:val="20"/>
          <w:szCs w:val="20"/>
        </w:rPr>
        <w:t xml:space="preserve">Bagley N, Outterson K. </w:t>
      </w:r>
      <w:hyperlink r:id="rId7" w:history="1">
        <w:r w:rsidRPr="00A43E42">
          <w:rPr>
            <w:rStyle w:val="Hyperlink"/>
            <w:rFonts w:ascii="Arial" w:hAnsi="Arial" w:cs="Arial"/>
            <w:sz w:val="20"/>
            <w:szCs w:val="20"/>
          </w:rPr>
          <w:t>We will miss antibiotics when they are gone. NYTimes, Jan. 18, 2017</w:t>
        </w:r>
      </w:hyperlink>
      <w:r w:rsidRPr="00A43E42">
        <w:rPr>
          <w:rFonts w:ascii="Arial" w:hAnsi="Arial" w:cs="Arial"/>
          <w:sz w:val="20"/>
          <w:szCs w:val="20"/>
        </w:rPr>
        <w:t xml:space="preserve"> (calling for a pull incentive).</w:t>
      </w:r>
    </w:p>
    <w:p w14:paraId="488886B5" w14:textId="77777777" w:rsidR="004C38A2" w:rsidRPr="00A43E42" w:rsidRDefault="004C38A2" w:rsidP="004C38A2">
      <w:pPr>
        <w:rPr>
          <w:rFonts w:ascii="Arial" w:hAnsi="Arial" w:cs="Arial"/>
          <w:sz w:val="20"/>
          <w:szCs w:val="20"/>
        </w:rPr>
      </w:pPr>
    </w:p>
    <w:p w14:paraId="77B81FC1" w14:textId="61063923" w:rsidR="004C38A2" w:rsidRPr="00A43E42" w:rsidRDefault="00C54687" w:rsidP="004C38A2">
      <w:pPr>
        <w:rPr>
          <w:rFonts w:ascii="Arial" w:hAnsi="Arial" w:cs="Arial"/>
          <w:b/>
          <w:sz w:val="20"/>
          <w:szCs w:val="20"/>
        </w:rPr>
      </w:pPr>
      <w:r w:rsidRPr="00A43E42">
        <w:rPr>
          <w:rFonts w:ascii="Arial" w:hAnsi="Arial" w:cs="Arial"/>
          <w:b/>
          <w:sz w:val="20"/>
          <w:szCs w:val="20"/>
        </w:rPr>
        <w:t xml:space="preserve">Major </w:t>
      </w:r>
      <w:r w:rsidR="004C38A2" w:rsidRPr="00A43E42">
        <w:rPr>
          <w:rFonts w:ascii="Arial" w:hAnsi="Arial" w:cs="Arial"/>
          <w:b/>
          <w:sz w:val="20"/>
          <w:szCs w:val="20"/>
        </w:rPr>
        <w:t>Reports</w:t>
      </w:r>
      <w:r w:rsidR="004429DA" w:rsidRPr="00A43E42">
        <w:rPr>
          <w:rFonts w:ascii="Arial" w:hAnsi="Arial" w:cs="Arial"/>
          <w:b/>
          <w:sz w:val="20"/>
          <w:szCs w:val="20"/>
        </w:rPr>
        <w:t xml:space="preserve"> and Academic Publications</w:t>
      </w:r>
    </w:p>
    <w:p w14:paraId="5FA4EDCD" w14:textId="201AC80C" w:rsidR="004C38A2" w:rsidRPr="00A43E42" w:rsidRDefault="004C38A2" w:rsidP="004C38A2">
      <w:pPr>
        <w:pStyle w:val="ListParagraph"/>
        <w:rPr>
          <w:rFonts w:ascii="Arial" w:hAnsi="Arial" w:cs="Arial"/>
          <w:sz w:val="20"/>
          <w:szCs w:val="20"/>
        </w:rPr>
      </w:pPr>
      <w:r w:rsidRPr="00A43E42">
        <w:rPr>
          <w:rFonts w:ascii="Arial" w:hAnsi="Arial" w:cs="Arial"/>
          <w:sz w:val="20"/>
          <w:szCs w:val="20"/>
        </w:rPr>
        <w:t xml:space="preserve"> </w:t>
      </w:r>
    </w:p>
    <w:p w14:paraId="2C5A5279" w14:textId="0EF1B80B" w:rsidR="004C38A2" w:rsidRPr="00A43E42" w:rsidRDefault="00B270F5" w:rsidP="004C38A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A43E42">
        <w:rPr>
          <w:rFonts w:ascii="Arial" w:hAnsi="Arial" w:cs="Arial"/>
          <w:sz w:val="20"/>
          <w:szCs w:val="20"/>
        </w:rPr>
        <w:t>Ardal</w:t>
      </w:r>
      <w:proofErr w:type="spellEnd"/>
      <w:r w:rsidRPr="00A43E42">
        <w:rPr>
          <w:rFonts w:ascii="Arial" w:hAnsi="Arial" w:cs="Arial"/>
          <w:sz w:val="20"/>
          <w:szCs w:val="20"/>
        </w:rPr>
        <w:t xml:space="preserve"> C, Findlay D, Savic M, Carmeli Y, Gyssens I, Laxminarayan R, Outterson K, Rex J. </w:t>
      </w:r>
      <w:hyperlink r:id="rId8" w:history="1">
        <w:r w:rsidRPr="00A43E42">
          <w:rPr>
            <w:rStyle w:val="Hyperlink"/>
            <w:rFonts w:ascii="Arial" w:hAnsi="Arial" w:cs="Arial"/>
            <w:sz w:val="20"/>
            <w:szCs w:val="20"/>
          </w:rPr>
          <w:t>Revitalizing the antibiotic pipeline: stimulating innovation while driving sustainable use and global access (DRIVE-AB Final Report).</w:t>
        </w:r>
      </w:hyperlink>
      <w:r w:rsidRPr="00A43E42">
        <w:rPr>
          <w:rFonts w:ascii="Arial" w:hAnsi="Arial" w:cs="Arial"/>
          <w:sz w:val="20"/>
          <w:szCs w:val="20"/>
        </w:rPr>
        <w:t xml:space="preserve"> March 2018 (3-year major IMI project; 4 major recommendations, including a market entry reward).</w:t>
      </w:r>
    </w:p>
    <w:p w14:paraId="0B526232" w14:textId="381C1068" w:rsidR="00B270F5" w:rsidRPr="00A43E42" w:rsidRDefault="00781969" w:rsidP="004429D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A43E42">
        <w:rPr>
          <w:rFonts w:ascii="Arial" w:eastAsia="Times New Roman" w:hAnsi="Arial" w:cs="Arial"/>
          <w:sz w:val="20"/>
          <w:szCs w:val="20"/>
        </w:rPr>
        <w:t xml:space="preserve">Daniel G, McClellan M, et al. Duke-Margolis Center. </w:t>
      </w:r>
      <w:hyperlink r:id="rId9" w:history="1">
        <w:r w:rsidRPr="00A43E42">
          <w:rPr>
            <w:rStyle w:val="Hyperlink"/>
            <w:rFonts w:ascii="Arial" w:eastAsia="Times New Roman" w:hAnsi="Arial" w:cs="Arial"/>
            <w:sz w:val="20"/>
            <w:szCs w:val="20"/>
          </w:rPr>
          <w:t>Value-based strategies for encouraging new development of antimicrobial drugs</w:t>
        </w:r>
      </w:hyperlink>
      <w:r w:rsidRPr="00A43E42">
        <w:rPr>
          <w:rFonts w:ascii="Arial" w:eastAsia="Times New Roman" w:hAnsi="Arial" w:cs="Arial"/>
          <w:sz w:val="20"/>
          <w:szCs w:val="20"/>
        </w:rPr>
        <w:t xml:space="preserve"> (2017</w:t>
      </w:r>
      <w:r w:rsidR="00C54687" w:rsidRPr="00A43E42">
        <w:rPr>
          <w:rFonts w:ascii="Arial" w:eastAsia="Times New Roman" w:hAnsi="Arial" w:cs="Arial"/>
          <w:sz w:val="20"/>
          <w:szCs w:val="20"/>
        </w:rPr>
        <w:t>) (adding reimbursement reforms to market entry rewards as pull incentives).</w:t>
      </w:r>
    </w:p>
    <w:p w14:paraId="36D55981" w14:textId="7966D77A" w:rsidR="00C54687" w:rsidRPr="00A43E42" w:rsidRDefault="00C54687" w:rsidP="004429D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A43E42">
        <w:rPr>
          <w:rFonts w:ascii="Arial" w:eastAsia="Times New Roman" w:hAnsi="Arial" w:cs="Arial"/>
          <w:sz w:val="20"/>
          <w:szCs w:val="20"/>
        </w:rPr>
        <w:t xml:space="preserve">Boston Consulting Group. </w:t>
      </w:r>
      <w:hyperlink r:id="rId10" w:history="1">
        <w:r w:rsidRPr="00A43E42">
          <w:rPr>
            <w:rStyle w:val="Hyperlink"/>
            <w:rFonts w:ascii="Arial" w:eastAsia="Times New Roman" w:hAnsi="Arial" w:cs="Arial"/>
            <w:sz w:val="20"/>
            <w:szCs w:val="20"/>
          </w:rPr>
          <w:t>Breaking through the wall: a call for concerted action on antibiotics research and development</w:t>
        </w:r>
      </w:hyperlink>
      <w:r w:rsidRPr="00A43E42">
        <w:rPr>
          <w:rFonts w:ascii="Arial" w:eastAsia="Times New Roman" w:hAnsi="Arial" w:cs="Arial"/>
          <w:sz w:val="20"/>
          <w:szCs w:val="20"/>
        </w:rPr>
        <w:t xml:space="preserve"> (for the German Federal Ministry of Health, in support of the G20, Feb. 2017) (calling for a $1B “global launch reward” as a pull mechanism).</w:t>
      </w:r>
    </w:p>
    <w:p w14:paraId="0026F66C" w14:textId="25574D01" w:rsidR="00DF25C8" w:rsidRPr="00A43E42" w:rsidRDefault="00547149" w:rsidP="00DF25C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11" w:history="1">
        <w:r w:rsidR="004C38A2" w:rsidRPr="00A43E42">
          <w:rPr>
            <w:rStyle w:val="Hyperlink"/>
            <w:rFonts w:ascii="Arial" w:hAnsi="Arial" w:cs="Arial"/>
            <w:sz w:val="20"/>
            <w:szCs w:val="20"/>
          </w:rPr>
          <w:t>Political declaration of the high-level meeting of the General Assembly on antimicrobial resistance.</w:t>
        </w:r>
      </w:hyperlink>
      <w:r w:rsidR="004C38A2" w:rsidRPr="00A43E42">
        <w:rPr>
          <w:rFonts w:ascii="Arial" w:hAnsi="Arial" w:cs="Arial"/>
          <w:sz w:val="20"/>
          <w:szCs w:val="20"/>
        </w:rPr>
        <w:t xml:space="preserve"> A/RES/71/3. 19 Oct 2016 (see </w:t>
      </w:r>
      <w:r w:rsidR="00C54687" w:rsidRPr="00A43E42">
        <w:rPr>
          <w:rFonts w:ascii="Arial" w:hAnsi="Arial" w:cs="Arial"/>
          <w:sz w:val="20"/>
          <w:szCs w:val="20"/>
        </w:rPr>
        <w:t xml:space="preserve">especially </w:t>
      </w:r>
      <w:r w:rsidR="004C38A2" w:rsidRPr="00A43E42">
        <w:rPr>
          <w:rFonts w:ascii="Arial" w:hAnsi="Arial" w:cs="Arial"/>
          <w:sz w:val="20"/>
          <w:szCs w:val="20"/>
        </w:rPr>
        <w:t xml:space="preserve">par. </w:t>
      </w:r>
      <w:r w:rsidR="00B270F5" w:rsidRPr="00A43E42">
        <w:rPr>
          <w:rFonts w:ascii="Arial" w:hAnsi="Arial" w:cs="Arial"/>
          <w:sz w:val="20"/>
          <w:szCs w:val="20"/>
        </w:rPr>
        <w:t>10(c) on delinked post-approval reward).</w:t>
      </w:r>
    </w:p>
    <w:p w14:paraId="654456DD" w14:textId="00CDFCB9" w:rsidR="00DF25C8" w:rsidRPr="00A43E42" w:rsidRDefault="00DF25C8" w:rsidP="00DF25C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43E42">
        <w:rPr>
          <w:rFonts w:ascii="Arial" w:hAnsi="Arial" w:cs="Arial"/>
          <w:color w:val="000000"/>
          <w:sz w:val="20"/>
          <w:szCs w:val="20"/>
        </w:rPr>
        <w:t xml:space="preserve">Outterson K, </w:t>
      </w:r>
      <w:proofErr w:type="spellStart"/>
      <w:r w:rsidRPr="00A43E42">
        <w:rPr>
          <w:rFonts w:ascii="Arial" w:hAnsi="Arial" w:cs="Arial"/>
          <w:color w:val="000000"/>
          <w:sz w:val="20"/>
          <w:szCs w:val="20"/>
        </w:rPr>
        <w:t>Gopinathan</w:t>
      </w:r>
      <w:proofErr w:type="spellEnd"/>
      <w:r w:rsidRPr="00A43E42">
        <w:rPr>
          <w:rFonts w:ascii="Arial" w:hAnsi="Arial" w:cs="Arial"/>
          <w:color w:val="000000"/>
          <w:sz w:val="20"/>
          <w:szCs w:val="20"/>
        </w:rPr>
        <w:t xml:space="preserve"> U, Clift C, So A, Morel C, Røttingen JA. </w:t>
      </w:r>
      <w:hyperlink r:id="rId12" w:history="1">
        <w:r w:rsidRPr="00A43E42">
          <w:rPr>
            <w:rStyle w:val="Hyperlink"/>
            <w:rFonts w:ascii="Arial" w:hAnsi="Arial" w:cs="Arial"/>
            <w:sz w:val="20"/>
            <w:szCs w:val="20"/>
          </w:rPr>
          <w:t>Delinking investments in antibiotic R&amp;D from sales revenue: the challenges of transforming a promising idea into reality</w:t>
        </w:r>
      </w:hyperlink>
      <w:r w:rsidRPr="00A43E42">
        <w:rPr>
          <w:rFonts w:ascii="Arial" w:hAnsi="Arial" w:cs="Arial"/>
          <w:color w:val="000000"/>
          <w:sz w:val="20"/>
          <w:szCs w:val="20"/>
        </w:rPr>
        <w:t xml:space="preserve">. PLOS Medicine 2016; </w:t>
      </w:r>
      <w:r w:rsidRPr="00A43E42">
        <w:rPr>
          <w:rFonts w:ascii="Arial" w:hAnsi="Arial" w:cs="Arial"/>
          <w:sz w:val="20"/>
          <w:szCs w:val="20"/>
        </w:rPr>
        <w:t xml:space="preserve">JUN 14;13(6). </w:t>
      </w:r>
    </w:p>
    <w:p w14:paraId="27AE2912" w14:textId="4CB42AA8" w:rsidR="00C54687" w:rsidRPr="00A43E42" w:rsidRDefault="00C54687" w:rsidP="00DF25C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43E42">
        <w:rPr>
          <w:rFonts w:ascii="Arial" w:hAnsi="Arial" w:cs="Arial"/>
          <w:sz w:val="20"/>
          <w:szCs w:val="20"/>
        </w:rPr>
        <w:t xml:space="preserve">O’Neill J for the AMR Review. </w:t>
      </w:r>
      <w:hyperlink r:id="rId13" w:history="1">
        <w:r w:rsidRPr="00A43E42">
          <w:rPr>
            <w:rStyle w:val="Hyperlink"/>
            <w:rFonts w:ascii="Arial" w:hAnsi="Arial" w:cs="Arial"/>
            <w:sz w:val="20"/>
            <w:szCs w:val="20"/>
          </w:rPr>
          <w:t>Tackling drug-resistant infections globally: final report and recommendations.</w:t>
        </w:r>
      </w:hyperlink>
      <w:r w:rsidRPr="00A43E42">
        <w:rPr>
          <w:rFonts w:ascii="Arial" w:hAnsi="Arial" w:cs="Arial"/>
          <w:sz w:val="20"/>
          <w:szCs w:val="20"/>
        </w:rPr>
        <w:t xml:space="preserve"> May 2016 (final report after a series of topical reports; calls for a delinked pull incentive, a “market entry reward”).</w:t>
      </w:r>
    </w:p>
    <w:p w14:paraId="7498E978" w14:textId="53E2FE3D" w:rsidR="00DF25C8" w:rsidRPr="00A43E42" w:rsidRDefault="00DF25C8" w:rsidP="00DF25C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A43E4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Deak</w:t>
      </w:r>
      <w:proofErr w:type="spellEnd"/>
      <w:r w:rsidRPr="00A43E4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D, Outterson K, Powers JH, </w:t>
      </w:r>
      <w:proofErr w:type="spellStart"/>
      <w:r w:rsidRPr="00A43E4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Kesselheim</w:t>
      </w:r>
      <w:proofErr w:type="spellEnd"/>
      <w:r w:rsidRPr="00A43E4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AS. </w:t>
      </w:r>
      <w:hyperlink r:id="rId14" w:history="1">
        <w:r w:rsidRPr="00A43E42">
          <w:rPr>
            <w:rStyle w:val="Hyperlink"/>
            <w:rFonts w:ascii="Arial" w:hAnsi="Arial" w:cs="Arial"/>
            <w:sz w:val="20"/>
            <w:szCs w:val="20"/>
          </w:rPr>
          <w:t xml:space="preserve">Progress in the Fight Against Multidrug Resistant </w:t>
        </w:r>
        <w:proofErr w:type="gramStart"/>
        <w:r w:rsidRPr="00A43E42">
          <w:rPr>
            <w:rStyle w:val="Hyperlink"/>
            <w:rFonts w:ascii="Arial" w:hAnsi="Arial" w:cs="Arial"/>
            <w:sz w:val="20"/>
            <w:szCs w:val="20"/>
          </w:rPr>
          <w:t>Bacteria?:</w:t>
        </w:r>
        <w:proofErr w:type="gramEnd"/>
        <w:r w:rsidRPr="00A43E42">
          <w:rPr>
            <w:rStyle w:val="Hyperlink"/>
            <w:rFonts w:ascii="Arial" w:hAnsi="Arial" w:cs="Arial"/>
            <w:sz w:val="20"/>
            <w:szCs w:val="20"/>
          </w:rPr>
          <w:t xml:space="preserve"> A Review of FDA-Approved Antibiotics</w:t>
        </w:r>
      </w:hyperlink>
      <w:r w:rsidRPr="00A43E42">
        <w:rPr>
          <w:rFonts w:ascii="Arial" w:hAnsi="Arial" w:cs="Arial"/>
          <w:color w:val="000000"/>
          <w:sz w:val="20"/>
          <w:szCs w:val="20"/>
        </w:rPr>
        <w:t xml:space="preserve"> 2010-2015. ANNALS OF INTERNAL MED. 2016 MAY 31. </w:t>
      </w:r>
    </w:p>
    <w:p w14:paraId="33FEDFF8" w14:textId="4C79127A" w:rsidR="00DF25C8" w:rsidRPr="00A43E42" w:rsidRDefault="00DF25C8" w:rsidP="00DF25C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43E42">
        <w:rPr>
          <w:rFonts w:ascii="Arial" w:hAnsi="Arial" w:cs="Arial"/>
          <w:sz w:val="20"/>
          <w:szCs w:val="20"/>
        </w:rPr>
        <w:t xml:space="preserve">Outterson K, McDonnell A. </w:t>
      </w:r>
      <w:hyperlink r:id="rId15" w:history="1">
        <w:r w:rsidRPr="00A43E42">
          <w:rPr>
            <w:rStyle w:val="Hyperlink"/>
            <w:rFonts w:ascii="Arial" w:hAnsi="Arial" w:cs="Arial"/>
            <w:sz w:val="20"/>
            <w:szCs w:val="20"/>
          </w:rPr>
          <w:t>Funding antibiotic innovation with vouchers: recommendations on how to strengthen a flawed incentive policy.</w:t>
        </w:r>
      </w:hyperlink>
      <w:r w:rsidRPr="00A43E42">
        <w:rPr>
          <w:rFonts w:ascii="Arial" w:hAnsi="Arial" w:cs="Arial"/>
          <w:sz w:val="20"/>
          <w:szCs w:val="20"/>
        </w:rPr>
        <w:t xml:space="preserve"> Health Affairs May 2016 (</w:t>
      </w:r>
      <w:r w:rsidR="0040703D" w:rsidRPr="00A43E42">
        <w:rPr>
          <w:rFonts w:ascii="Arial" w:hAnsi="Arial" w:cs="Arial"/>
          <w:sz w:val="20"/>
          <w:szCs w:val="20"/>
        </w:rPr>
        <w:t>supporting a third generation of transferrable exclusivity for antibiotic innovation).</w:t>
      </w:r>
    </w:p>
    <w:p w14:paraId="2DF3C277" w14:textId="62126951" w:rsidR="0040703D" w:rsidRPr="00A43E42" w:rsidRDefault="00DF25C8" w:rsidP="0040703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43E42">
        <w:rPr>
          <w:rFonts w:ascii="Arial" w:hAnsi="Arial" w:cs="Arial"/>
          <w:sz w:val="20"/>
          <w:szCs w:val="20"/>
        </w:rPr>
        <w:t xml:space="preserve">Rex J, Outterson K. </w:t>
      </w:r>
      <w:hyperlink r:id="rId16" w:history="1">
        <w:r w:rsidRPr="00A43E42">
          <w:rPr>
            <w:rStyle w:val="Hyperlink"/>
            <w:rFonts w:ascii="Arial" w:hAnsi="Arial" w:cs="Arial"/>
            <w:sz w:val="20"/>
            <w:szCs w:val="20"/>
          </w:rPr>
          <w:t>Antibiotic reimbursement in a model delinked from sales: a benchmark-based worldwide approach.</w:t>
        </w:r>
      </w:hyperlink>
      <w:r w:rsidRPr="00A43E42">
        <w:rPr>
          <w:rFonts w:ascii="Arial" w:hAnsi="Arial" w:cs="Arial"/>
          <w:sz w:val="20"/>
          <w:szCs w:val="20"/>
        </w:rPr>
        <w:t xml:space="preserve"> Lancet Infect Dis 2016;16(4):500-505 (differentiated rewards based on drug characteristics).</w:t>
      </w:r>
      <w:r w:rsidR="0040703D" w:rsidRPr="00A43E42">
        <w:rPr>
          <w:rFonts w:ascii="Arial" w:hAnsi="Arial" w:cs="Arial"/>
          <w:sz w:val="20"/>
          <w:szCs w:val="20"/>
        </w:rPr>
        <w:t xml:space="preserve">  </w:t>
      </w:r>
    </w:p>
    <w:p w14:paraId="775F3272" w14:textId="1FDAE37B" w:rsidR="0040703D" w:rsidRPr="00A43E42" w:rsidRDefault="0040703D" w:rsidP="0040703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A43E42">
        <w:rPr>
          <w:rFonts w:ascii="Arial" w:hAnsi="Arial" w:cs="Arial"/>
          <w:sz w:val="20"/>
          <w:szCs w:val="20"/>
        </w:rPr>
        <w:t>Jaczynska</w:t>
      </w:r>
      <w:proofErr w:type="spellEnd"/>
      <w:r w:rsidRPr="00A43E42">
        <w:rPr>
          <w:rFonts w:ascii="Arial" w:hAnsi="Arial" w:cs="Arial"/>
          <w:sz w:val="20"/>
          <w:szCs w:val="20"/>
        </w:rPr>
        <w:t xml:space="preserve"> E, Outterson K, Mestre-Ferrandiz J. </w:t>
      </w:r>
      <w:hyperlink r:id="rId17" w:history="1">
        <w:r w:rsidRPr="00A43E42">
          <w:rPr>
            <w:rStyle w:val="Hyperlink"/>
            <w:rFonts w:ascii="Arial" w:hAnsi="Arial" w:cs="Arial"/>
            <w:sz w:val="20"/>
            <w:szCs w:val="20"/>
          </w:rPr>
          <w:t>Business model options for antibiotics: learning from other industries.</w:t>
        </w:r>
      </w:hyperlink>
      <w:r w:rsidRPr="00A43E42">
        <w:rPr>
          <w:rFonts w:ascii="Arial" w:hAnsi="Arial" w:cs="Arial"/>
          <w:sz w:val="20"/>
          <w:szCs w:val="20"/>
        </w:rPr>
        <w:t xml:space="preserve"> Chatham House, Feb. 2015 (models from insurance, public utilities, infrastructure, defense).</w:t>
      </w:r>
    </w:p>
    <w:p w14:paraId="457B7D1A" w14:textId="04E05A45" w:rsidR="0040703D" w:rsidRPr="00A43E42" w:rsidRDefault="0040703D" w:rsidP="00DF25C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43E42">
        <w:rPr>
          <w:rFonts w:ascii="Arial" w:hAnsi="Arial" w:cs="Arial"/>
          <w:sz w:val="20"/>
          <w:szCs w:val="20"/>
        </w:rPr>
        <w:t xml:space="preserve">Outterson K, Powers JH, Daniel G, McClellan M. </w:t>
      </w:r>
      <w:hyperlink r:id="rId18" w:history="1">
        <w:r w:rsidRPr="00A43E42">
          <w:rPr>
            <w:rStyle w:val="Hyperlink"/>
            <w:rFonts w:ascii="Arial" w:hAnsi="Arial" w:cs="Arial"/>
            <w:sz w:val="20"/>
            <w:szCs w:val="20"/>
          </w:rPr>
          <w:t>Repairing the broken market for antibiotic innovation</w:t>
        </w:r>
      </w:hyperlink>
      <w:r w:rsidRPr="00A43E42">
        <w:rPr>
          <w:rFonts w:ascii="Arial" w:hAnsi="Arial" w:cs="Arial"/>
          <w:sz w:val="20"/>
          <w:szCs w:val="20"/>
        </w:rPr>
        <w:t xml:space="preserve">. Health Affairs, Feb. 2015. </w:t>
      </w:r>
    </w:p>
    <w:p w14:paraId="3FF4260F" w14:textId="44AE4CE7" w:rsidR="004429DA" w:rsidRPr="00A43E42" w:rsidRDefault="004429DA" w:rsidP="00DF25C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43E42">
        <w:rPr>
          <w:rFonts w:ascii="Arial" w:hAnsi="Arial" w:cs="Arial"/>
          <w:sz w:val="20"/>
          <w:szCs w:val="20"/>
        </w:rPr>
        <w:t xml:space="preserve">Clift C, </w:t>
      </w:r>
      <w:proofErr w:type="spellStart"/>
      <w:r w:rsidRPr="00A43E42">
        <w:rPr>
          <w:rFonts w:ascii="Arial" w:hAnsi="Arial" w:cs="Arial"/>
          <w:sz w:val="20"/>
          <w:szCs w:val="20"/>
        </w:rPr>
        <w:t>Gopinathan</w:t>
      </w:r>
      <w:proofErr w:type="spellEnd"/>
      <w:r w:rsidRPr="00A43E42">
        <w:rPr>
          <w:rFonts w:ascii="Arial" w:hAnsi="Arial" w:cs="Arial"/>
          <w:sz w:val="20"/>
          <w:szCs w:val="20"/>
        </w:rPr>
        <w:t xml:space="preserve"> U, Morel C, Outterson K, </w:t>
      </w:r>
      <w:proofErr w:type="spellStart"/>
      <w:r w:rsidRPr="00A43E42">
        <w:rPr>
          <w:rFonts w:ascii="Arial" w:hAnsi="Arial" w:cs="Arial"/>
          <w:sz w:val="20"/>
          <w:szCs w:val="20"/>
        </w:rPr>
        <w:t>Rottingen</w:t>
      </w:r>
      <w:proofErr w:type="spellEnd"/>
      <w:r w:rsidRPr="00A43E42">
        <w:rPr>
          <w:rFonts w:ascii="Arial" w:hAnsi="Arial" w:cs="Arial"/>
          <w:sz w:val="20"/>
          <w:szCs w:val="20"/>
        </w:rPr>
        <w:t xml:space="preserve"> JA, So A. </w:t>
      </w:r>
      <w:hyperlink r:id="rId19" w:history="1">
        <w:r w:rsidRPr="00A43E42">
          <w:rPr>
            <w:rStyle w:val="Hyperlink"/>
            <w:rFonts w:ascii="Arial" w:hAnsi="Arial" w:cs="Arial"/>
            <w:sz w:val="20"/>
            <w:szCs w:val="20"/>
          </w:rPr>
          <w:t>Towards a new global business model for antibiotics: delinking revenues from sales</w:t>
        </w:r>
      </w:hyperlink>
      <w:r w:rsidRPr="00A43E42">
        <w:rPr>
          <w:rFonts w:ascii="Arial" w:hAnsi="Arial" w:cs="Arial"/>
          <w:sz w:val="20"/>
          <w:szCs w:val="20"/>
        </w:rPr>
        <w:t xml:space="preserve"> (Chatham House, 2015) </w:t>
      </w:r>
      <w:r w:rsidR="00A55593" w:rsidRPr="00A43E42">
        <w:rPr>
          <w:rFonts w:ascii="Arial" w:hAnsi="Arial" w:cs="Arial"/>
          <w:sz w:val="20"/>
          <w:szCs w:val="20"/>
        </w:rPr>
        <w:t xml:space="preserve">(first </w:t>
      </w:r>
      <w:r w:rsidRPr="00A43E42">
        <w:rPr>
          <w:rFonts w:ascii="Arial" w:hAnsi="Arial" w:cs="Arial"/>
          <w:sz w:val="20"/>
          <w:szCs w:val="20"/>
        </w:rPr>
        <w:t xml:space="preserve">major report </w:t>
      </w:r>
      <w:r w:rsidR="00A55593" w:rsidRPr="00A43E42">
        <w:rPr>
          <w:rFonts w:ascii="Arial" w:hAnsi="Arial" w:cs="Arial"/>
          <w:sz w:val="20"/>
          <w:szCs w:val="20"/>
        </w:rPr>
        <w:t xml:space="preserve">focused </w:t>
      </w:r>
      <w:r w:rsidRPr="00A43E42">
        <w:rPr>
          <w:rFonts w:ascii="Arial" w:hAnsi="Arial" w:cs="Arial"/>
          <w:sz w:val="20"/>
          <w:szCs w:val="20"/>
        </w:rPr>
        <w:t>on antibiotic delinkage).</w:t>
      </w:r>
    </w:p>
    <w:p w14:paraId="2E982946" w14:textId="77777777" w:rsidR="004429DA" w:rsidRPr="00A43E42" w:rsidRDefault="004429DA" w:rsidP="00DF25C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A43E4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Sertkaya</w:t>
      </w:r>
      <w:proofErr w:type="spellEnd"/>
      <w:r w:rsidRPr="00A43E4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A, </w:t>
      </w:r>
      <w:proofErr w:type="spellStart"/>
      <w:r w:rsidRPr="00A43E4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Eyraud</w:t>
      </w:r>
      <w:proofErr w:type="spellEnd"/>
      <w:r w:rsidRPr="00A43E4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J, </w:t>
      </w:r>
      <w:proofErr w:type="spellStart"/>
      <w:r w:rsidRPr="00A43E4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Birkenbach</w:t>
      </w:r>
      <w:proofErr w:type="spellEnd"/>
      <w:r w:rsidRPr="00A43E4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A, Franz C, </w:t>
      </w:r>
      <w:proofErr w:type="spellStart"/>
      <w:r w:rsidRPr="00A43E4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Ackerley</w:t>
      </w:r>
      <w:proofErr w:type="spellEnd"/>
      <w:r w:rsidRPr="00A43E4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N, Overton V, Outterson K. </w:t>
      </w:r>
      <w:hyperlink r:id="rId20" w:history="1">
        <w:r w:rsidRPr="00A43E42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Analytical framework for examining the value of antibacterial products (the ERG Report for ASPE/FDA)</w:t>
        </w:r>
      </w:hyperlink>
      <w:r w:rsidRPr="00A43E4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A43E4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lastRenderedPageBreak/>
        <w:t>2014 (calculates the private and social NPV of various antibiotic investments; finds low or negative private NPVs and very high social values).</w:t>
      </w:r>
    </w:p>
    <w:p w14:paraId="6A3A89C6" w14:textId="525B6176" w:rsidR="005D2C41" w:rsidRPr="00A43E42" w:rsidRDefault="005D2C41" w:rsidP="00DF25C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A43E42">
        <w:rPr>
          <w:rFonts w:ascii="Arial" w:hAnsi="Arial" w:cs="Arial"/>
          <w:sz w:val="20"/>
          <w:szCs w:val="20"/>
        </w:rPr>
        <w:t>Kesselheim</w:t>
      </w:r>
      <w:proofErr w:type="spellEnd"/>
      <w:r w:rsidRPr="00A43E42">
        <w:rPr>
          <w:rFonts w:ascii="Arial" w:hAnsi="Arial" w:cs="Arial"/>
          <w:sz w:val="20"/>
          <w:szCs w:val="20"/>
        </w:rPr>
        <w:t xml:space="preserve"> AS, Outterson K. </w:t>
      </w:r>
      <w:hyperlink r:id="rId21" w:history="1">
        <w:r w:rsidRPr="00A43E42">
          <w:rPr>
            <w:rStyle w:val="Hyperlink"/>
            <w:rFonts w:ascii="Arial" w:hAnsi="Arial" w:cs="Arial"/>
            <w:sz w:val="20"/>
            <w:szCs w:val="20"/>
          </w:rPr>
          <w:t>Improving antibiotic markets for long term sustainability</w:t>
        </w:r>
      </w:hyperlink>
      <w:r w:rsidRPr="00A43E42">
        <w:rPr>
          <w:rFonts w:ascii="Arial" w:hAnsi="Arial" w:cs="Arial"/>
          <w:sz w:val="20"/>
          <w:szCs w:val="20"/>
        </w:rPr>
        <w:t>. Yale J Health Policy, Law &amp; Ethics 2011;11:101 et seq. (large antibiotic prize).</w:t>
      </w:r>
    </w:p>
    <w:p w14:paraId="2B559D35" w14:textId="10B03AAD" w:rsidR="0040703D" w:rsidRPr="00A43E42" w:rsidRDefault="0040703D" w:rsidP="00DF25C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gramStart"/>
      <w:r w:rsidRPr="00A43E42">
        <w:rPr>
          <w:rFonts w:ascii="Arial" w:hAnsi="Arial" w:cs="Arial"/>
          <w:sz w:val="20"/>
          <w:szCs w:val="20"/>
        </w:rPr>
        <w:t>So</w:t>
      </w:r>
      <w:proofErr w:type="gramEnd"/>
      <w:r w:rsidRPr="00A43E42">
        <w:rPr>
          <w:rFonts w:ascii="Arial" w:hAnsi="Arial" w:cs="Arial"/>
          <w:sz w:val="20"/>
          <w:szCs w:val="20"/>
        </w:rPr>
        <w:t xml:space="preserve"> A, et al. </w:t>
      </w:r>
      <w:hyperlink r:id="rId22" w:history="1">
        <w:r w:rsidRPr="00A43E42">
          <w:rPr>
            <w:rStyle w:val="Hyperlink"/>
            <w:rFonts w:ascii="Arial" w:hAnsi="Arial" w:cs="Arial"/>
            <w:sz w:val="20"/>
            <w:szCs w:val="20"/>
          </w:rPr>
          <w:t>Towards new business models for R&amp;D for novel antibiotics.</w:t>
        </w:r>
      </w:hyperlink>
      <w:r w:rsidRPr="00A43E42">
        <w:rPr>
          <w:rFonts w:ascii="Arial" w:hAnsi="Arial" w:cs="Arial"/>
          <w:sz w:val="20"/>
          <w:szCs w:val="20"/>
        </w:rPr>
        <w:t xml:space="preserve"> Drug Resistance Updates 2011;14:88-94 (from Uppsala conference</w:t>
      </w:r>
      <w:r w:rsidR="00441B70" w:rsidRPr="00A43E42">
        <w:rPr>
          <w:rFonts w:ascii="Arial" w:hAnsi="Arial" w:cs="Arial"/>
          <w:sz w:val="20"/>
          <w:szCs w:val="20"/>
        </w:rPr>
        <w:t>, call for delinking revenues from sales</w:t>
      </w:r>
      <w:r w:rsidRPr="00A43E42">
        <w:rPr>
          <w:rFonts w:ascii="Arial" w:hAnsi="Arial" w:cs="Arial"/>
          <w:sz w:val="20"/>
          <w:szCs w:val="20"/>
        </w:rPr>
        <w:t xml:space="preserve">).  </w:t>
      </w:r>
    </w:p>
    <w:p w14:paraId="5BC6A830" w14:textId="7692F8D8" w:rsidR="0040703D" w:rsidRPr="00A43E42" w:rsidRDefault="0040703D" w:rsidP="00DF25C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A43E42">
        <w:rPr>
          <w:rFonts w:ascii="Arial" w:hAnsi="Arial" w:cs="Arial"/>
          <w:sz w:val="20"/>
          <w:szCs w:val="20"/>
        </w:rPr>
        <w:t>Kesselheim</w:t>
      </w:r>
      <w:proofErr w:type="spellEnd"/>
      <w:r w:rsidRPr="00A43E42">
        <w:rPr>
          <w:rFonts w:ascii="Arial" w:hAnsi="Arial" w:cs="Arial"/>
          <w:sz w:val="20"/>
          <w:szCs w:val="20"/>
        </w:rPr>
        <w:t xml:space="preserve"> AS, Outterson K. </w:t>
      </w:r>
      <w:hyperlink r:id="rId23" w:history="1">
        <w:r w:rsidRPr="00A43E42">
          <w:rPr>
            <w:rStyle w:val="Hyperlink"/>
            <w:rFonts w:ascii="Arial" w:hAnsi="Arial" w:cs="Arial"/>
            <w:sz w:val="20"/>
            <w:szCs w:val="20"/>
          </w:rPr>
          <w:t>Fighting antibiotic resistance: marrying new financial incentives to meeting public health goals.</w:t>
        </w:r>
      </w:hyperlink>
      <w:r w:rsidRPr="00A43E42">
        <w:rPr>
          <w:rFonts w:ascii="Arial" w:hAnsi="Arial" w:cs="Arial"/>
          <w:sz w:val="20"/>
          <w:szCs w:val="20"/>
        </w:rPr>
        <w:t xml:space="preserve"> Health Affairs, Sept. </w:t>
      </w:r>
      <w:r w:rsidR="00441B70" w:rsidRPr="00A43E42">
        <w:rPr>
          <w:rFonts w:ascii="Arial" w:hAnsi="Arial" w:cs="Arial"/>
          <w:sz w:val="20"/>
          <w:szCs w:val="20"/>
        </w:rPr>
        <w:t>2010 (large antibiotic prize, with support for stewardship and access).</w:t>
      </w:r>
    </w:p>
    <w:p w14:paraId="0D905D49" w14:textId="615A613E" w:rsidR="00A55593" w:rsidRPr="00A43E42" w:rsidRDefault="00A55593" w:rsidP="00DF25C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43E42">
        <w:rPr>
          <w:rFonts w:ascii="Arial" w:hAnsi="Arial" w:cs="Arial"/>
          <w:sz w:val="20"/>
          <w:szCs w:val="20"/>
        </w:rPr>
        <w:t xml:space="preserve">Morel C, </w:t>
      </w:r>
      <w:proofErr w:type="spellStart"/>
      <w:r w:rsidRPr="00A43E42">
        <w:rPr>
          <w:rFonts w:ascii="Arial" w:hAnsi="Arial" w:cs="Arial"/>
          <w:sz w:val="20"/>
          <w:szCs w:val="20"/>
        </w:rPr>
        <w:t>Mossialos</w:t>
      </w:r>
      <w:proofErr w:type="spellEnd"/>
      <w:r w:rsidRPr="00A43E42">
        <w:rPr>
          <w:rFonts w:ascii="Arial" w:hAnsi="Arial" w:cs="Arial"/>
          <w:sz w:val="20"/>
          <w:szCs w:val="20"/>
        </w:rPr>
        <w:t xml:space="preserve"> E. </w:t>
      </w:r>
      <w:hyperlink r:id="rId24" w:history="1">
        <w:r w:rsidRPr="00A43E42">
          <w:rPr>
            <w:rStyle w:val="Hyperlink"/>
            <w:rFonts w:ascii="Arial" w:hAnsi="Arial" w:cs="Arial"/>
            <w:sz w:val="20"/>
            <w:szCs w:val="20"/>
          </w:rPr>
          <w:t>Stoking the antibiotic pipeline</w:t>
        </w:r>
      </w:hyperlink>
      <w:r w:rsidRPr="00A43E42">
        <w:rPr>
          <w:rFonts w:ascii="Arial" w:hAnsi="Arial" w:cs="Arial"/>
          <w:sz w:val="20"/>
          <w:szCs w:val="20"/>
        </w:rPr>
        <w:t>. BMJ 2010;340:c2115 (18 May 2010) (includes pull incentives)</w:t>
      </w:r>
      <w:r w:rsidR="00C54687" w:rsidRPr="00A43E42">
        <w:rPr>
          <w:rFonts w:ascii="Arial" w:hAnsi="Arial" w:cs="Arial"/>
          <w:sz w:val="20"/>
          <w:szCs w:val="20"/>
        </w:rPr>
        <w:t>.</w:t>
      </w:r>
    </w:p>
    <w:p w14:paraId="53C7ADE7" w14:textId="7748FC04" w:rsidR="005D2C41" w:rsidRPr="00A43E42" w:rsidRDefault="005D2C41" w:rsidP="00DF25C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A43E42">
        <w:rPr>
          <w:rFonts w:ascii="Arial" w:eastAsia="Times New Roman" w:hAnsi="Arial" w:cs="Arial"/>
          <w:sz w:val="20"/>
          <w:szCs w:val="20"/>
        </w:rPr>
        <w:t xml:space="preserve">Outterson K. </w:t>
      </w:r>
      <w:hyperlink r:id="rId25" w:history="1">
        <w:r w:rsidRPr="00A43E42">
          <w:rPr>
            <w:rStyle w:val="Hyperlink"/>
            <w:rFonts w:ascii="Arial" w:eastAsia="Times New Roman" w:hAnsi="Arial" w:cs="Arial"/>
            <w:sz w:val="20"/>
            <w:szCs w:val="20"/>
          </w:rPr>
          <w:t>The legal ecology of resistance: the role of antibiotic resistance in pharmaceutical innovation</w:t>
        </w:r>
      </w:hyperlink>
      <w:r w:rsidRPr="00A43E42">
        <w:rPr>
          <w:rFonts w:ascii="Arial" w:eastAsia="Times New Roman" w:hAnsi="Arial" w:cs="Arial"/>
          <w:sz w:val="20"/>
          <w:szCs w:val="20"/>
        </w:rPr>
        <w:t xml:space="preserve">. Cardozo L Rev </w:t>
      </w:r>
      <w:proofErr w:type="gramStart"/>
      <w:r w:rsidRPr="00A43E42">
        <w:rPr>
          <w:rFonts w:ascii="Arial" w:eastAsia="Times New Roman" w:hAnsi="Arial" w:cs="Arial"/>
          <w:sz w:val="20"/>
          <w:szCs w:val="20"/>
        </w:rPr>
        <w:t>2010;31:613</w:t>
      </w:r>
      <w:proofErr w:type="gramEnd"/>
      <w:r w:rsidRPr="00A43E42">
        <w:rPr>
          <w:rFonts w:ascii="Arial" w:eastAsia="Times New Roman" w:hAnsi="Arial" w:cs="Arial"/>
          <w:sz w:val="20"/>
          <w:szCs w:val="20"/>
        </w:rPr>
        <w:t xml:space="preserve"> et seq.</w:t>
      </w:r>
    </w:p>
    <w:p w14:paraId="5EA22812" w14:textId="1533052E" w:rsidR="00A55593" w:rsidRPr="00A43E42" w:rsidRDefault="00A55593" w:rsidP="00DF25C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A43E4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Spellberg B, Guidos R, Gilbert D, Bradley J, Boucher HW, </w:t>
      </w:r>
      <w:proofErr w:type="spellStart"/>
      <w:r w:rsidRPr="00A43E4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Scheld</w:t>
      </w:r>
      <w:proofErr w:type="spellEnd"/>
      <w:r w:rsidRPr="00A43E4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WM, et al. </w:t>
      </w:r>
      <w:hyperlink r:id="rId26" w:history="1">
        <w:r w:rsidRPr="00A43E42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The epidemic of antibiotic resistant infections: a call to action for the medical community from the Infectious Diseases Society of America.</w:t>
        </w:r>
      </w:hyperlink>
      <w:r w:rsidRPr="00A43E4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A43E42">
        <w:rPr>
          <w:rFonts w:ascii="Arial" w:eastAsia="Times New Roman" w:hAnsi="Arial" w:cs="Arial"/>
          <w:sz w:val="20"/>
          <w:szCs w:val="20"/>
        </w:rPr>
        <w:t xml:space="preserve">Clin Infect Dis </w:t>
      </w:r>
      <w:r w:rsidRPr="00A43E42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2008</w:t>
      </w:r>
      <w:r w:rsidRPr="00A43E4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;</w:t>
      </w:r>
      <w:r w:rsidRPr="00A43E42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46</w:t>
      </w:r>
      <w:r w:rsidRPr="00A43E4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:</w:t>
      </w:r>
      <w:r w:rsidRPr="00A43E42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155</w:t>
      </w:r>
      <w:r w:rsidRPr="00A43E4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-64</w:t>
      </w:r>
      <w:r w:rsidR="00C54687" w:rsidRPr="00A43E4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(call to action from IDSA; early supporter of pull incentives).</w:t>
      </w:r>
    </w:p>
    <w:p w14:paraId="46CACE3A" w14:textId="1A80B884" w:rsidR="00A43E42" w:rsidRDefault="00A43E42" w:rsidP="00DF25C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Laxminarayan R, </w:t>
      </w:r>
      <w:proofErr w:type="spellStart"/>
      <w:r>
        <w:rPr>
          <w:rFonts w:ascii="Arial" w:eastAsia="Times New Roman" w:hAnsi="Arial" w:cs="Arial"/>
          <w:sz w:val="20"/>
          <w:szCs w:val="20"/>
        </w:rPr>
        <w:t>Malani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A, Howard D, Smith DL. </w:t>
      </w:r>
      <w:hyperlink r:id="rId27" w:history="1">
        <w:r w:rsidRPr="00A43E42">
          <w:rPr>
            <w:rStyle w:val="Hyperlink"/>
            <w:rFonts w:ascii="Arial" w:eastAsia="Times New Roman" w:hAnsi="Arial" w:cs="Arial"/>
            <w:sz w:val="20"/>
            <w:szCs w:val="20"/>
          </w:rPr>
          <w:t>Extending the cure: policy responses to the growing threat of antibiotic resistance</w:t>
        </w:r>
      </w:hyperlink>
      <w:r>
        <w:rPr>
          <w:rFonts w:ascii="Arial" w:eastAsia="Times New Roman" w:hAnsi="Arial" w:cs="Arial"/>
          <w:sz w:val="20"/>
          <w:szCs w:val="20"/>
        </w:rPr>
        <w:t>. Resources for the Future, 2007 (noting that companies do not have an incentive to manage for resistance).</w:t>
      </w:r>
    </w:p>
    <w:p w14:paraId="45F91B8A" w14:textId="47093D9B" w:rsidR="005D2C41" w:rsidRPr="00A43E42" w:rsidRDefault="005D2C41" w:rsidP="00DF25C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A43E42">
        <w:rPr>
          <w:rFonts w:ascii="Arial" w:eastAsia="Times New Roman" w:hAnsi="Arial" w:cs="Arial"/>
          <w:sz w:val="20"/>
          <w:szCs w:val="20"/>
        </w:rPr>
        <w:t xml:space="preserve">Outterson K. </w:t>
      </w:r>
      <w:hyperlink r:id="rId28" w:history="1">
        <w:r w:rsidRPr="00A43E42">
          <w:rPr>
            <w:rStyle w:val="Hyperlink"/>
            <w:rFonts w:ascii="Arial" w:eastAsia="Times New Roman" w:hAnsi="Arial" w:cs="Arial"/>
            <w:sz w:val="20"/>
            <w:szCs w:val="20"/>
          </w:rPr>
          <w:t>Patent buyouts for global disease innovations for low- and middle-income countries</w:t>
        </w:r>
      </w:hyperlink>
      <w:r w:rsidRPr="00A43E42">
        <w:rPr>
          <w:rFonts w:ascii="Arial" w:eastAsia="Times New Roman" w:hAnsi="Arial" w:cs="Arial"/>
          <w:sz w:val="20"/>
          <w:szCs w:val="20"/>
        </w:rPr>
        <w:t xml:space="preserve">. Am J Law &amp; Med </w:t>
      </w:r>
      <w:proofErr w:type="gramStart"/>
      <w:r w:rsidRPr="00A43E42">
        <w:rPr>
          <w:rFonts w:ascii="Arial" w:eastAsia="Times New Roman" w:hAnsi="Arial" w:cs="Arial"/>
          <w:sz w:val="20"/>
          <w:szCs w:val="20"/>
        </w:rPr>
        <w:t>2006;32:159</w:t>
      </w:r>
      <w:proofErr w:type="gramEnd"/>
      <w:r w:rsidRPr="00A43E42">
        <w:rPr>
          <w:rFonts w:ascii="Arial" w:eastAsia="Times New Roman" w:hAnsi="Arial" w:cs="Arial"/>
          <w:sz w:val="20"/>
          <w:szCs w:val="20"/>
        </w:rPr>
        <w:t>-173 (voluntary patent buy out, an early form of a fully delinked market entry reward).</w:t>
      </w:r>
    </w:p>
    <w:p w14:paraId="45955BBC" w14:textId="553D5EB6" w:rsidR="005D2C41" w:rsidRPr="00A43E42" w:rsidRDefault="005D2C41" w:rsidP="00DF25C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A43E42">
        <w:rPr>
          <w:rFonts w:ascii="Arial" w:eastAsia="Times New Roman" w:hAnsi="Arial" w:cs="Arial"/>
          <w:sz w:val="20"/>
          <w:szCs w:val="20"/>
        </w:rPr>
        <w:t xml:space="preserve">Outterson K. </w:t>
      </w:r>
      <w:hyperlink r:id="rId29" w:history="1">
        <w:r w:rsidRPr="00A43E42">
          <w:rPr>
            <w:rStyle w:val="Hyperlink"/>
            <w:rFonts w:ascii="Arial" w:eastAsia="Times New Roman" w:hAnsi="Arial" w:cs="Arial"/>
            <w:sz w:val="20"/>
            <w:szCs w:val="20"/>
          </w:rPr>
          <w:t>The vanishing public domain: antibiotic resistance, pharmaceutical innovation and global public health</w:t>
        </w:r>
      </w:hyperlink>
      <w:r w:rsidRPr="00A43E42">
        <w:rPr>
          <w:rFonts w:ascii="Arial" w:eastAsia="Times New Roman" w:hAnsi="Arial" w:cs="Arial"/>
          <w:sz w:val="20"/>
          <w:szCs w:val="20"/>
        </w:rPr>
        <w:t xml:space="preserve">. Univ. of Pittsburgh L Rev </w:t>
      </w:r>
      <w:proofErr w:type="gramStart"/>
      <w:r w:rsidRPr="00A43E42">
        <w:rPr>
          <w:rFonts w:ascii="Arial" w:eastAsia="Times New Roman" w:hAnsi="Arial" w:cs="Arial"/>
          <w:sz w:val="20"/>
          <w:szCs w:val="20"/>
        </w:rPr>
        <w:t>2005;</w:t>
      </w:r>
      <w:r w:rsidR="00A43E42" w:rsidRPr="00A43E42">
        <w:rPr>
          <w:rFonts w:ascii="Arial" w:eastAsia="Times New Roman" w:hAnsi="Arial" w:cs="Arial"/>
          <w:sz w:val="20"/>
          <w:szCs w:val="20"/>
        </w:rPr>
        <w:t>67:67</w:t>
      </w:r>
      <w:proofErr w:type="gramEnd"/>
      <w:r w:rsidR="00A43E42" w:rsidRPr="00A43E42">
        <w:rPr>
          <w:rFonts w:ascii="Arial" w:eastAsia="Times New Roman" w:hAnsi="Arial" w:cs="Arial"/>
          <w:sz w:val="20"/>
          <w:szCs w:val="20"/>
        </w:rPr>
        <w:t>-123 (early theory of delinkage).</w:t>
      </w:r>
    </w:p>
    <w:p w14:paraId="0D6C96DA" w14:textId="486DEC06" w:rsidR="00C54687" w:rsidRPr="00A43E42" w:rsidRDefault="00C54687" w:rsidP="00DF25C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A43E4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Projan S. </w:t>
      </w:r>
      <w:hyperlink r:id="rId30" w:history="1">
        <w:r w:rsidRPr="00A43E42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Why is big pharma getting out of antibacterial drug discovery</w:t>
        </w:r>
      </w:hyperlink>
      <w:r w:rsidRPr="00A43E4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? </w:t>
      </w:r>
      <w:proofErr w:type="spellStart"/>
      <w:r w:rsidRPr="00A43E42">
        <w:rPr>
          <w:rFonts w:ascii="Arial" w:eastAsia="Times New Roman" w:hAnsi="Arial" w:cs="Arial"/>
          <w:sz w:val="20"/>
          <w:szCs w:val="20"/>
        </w:rPr>
        <w:t>Curr</w:t>
      </w:r>
      <w:proofErr w:type="spellEnd"/>
      <w:r w:rsidRPr="00A43E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43E42">
        <w:rPr>
          <w:rFonts w:ascii="Arial" w:eastAsia="Times New Roman" w:hAnsi="Arial" w:cs="Arial"/>
          <w:sz w:val="20"/>
          <w:szCs w:val="20"/>
        </w:rPr>
        <w:t>Opin</w:t>
      </w:r>
      <w:proofErr w:type="spellEnd"/>
      <w:r w:rsidRPr="00A43E42">
        <w:rPr>
          <w:rFonts w:ascii="Arial" w:eastAsia="Times New Roman" w:hAnsi="Arial" w:cs="Arial"/>
          <w:sz w:val="20"/>
          <w:szCs w:val="20"/>
        </w:rPr>
        <w:t xml:space="preserve"> Microbiol </w:t>
      </w:r>
      <w:proofErr w:type="gramStart"/>
      <w:r w:rsidRPr="00A43E42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2003</w:t>
      </w:r>
      <w:r w:rsidRPr="00A43E4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;</w:t>
      </w:r>
      <w:r w:rsidRPr="00A43E42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6</w:t>
      </w:r>
      <w:r w:rsidRPr="00A43E4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:</w:t>
      </w:r>
      <w:r w:rsidRPr="00A43E42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427</w:t>
      </w:r>
      <w:proofErr w:type="gramEnd"/>
      <w:r w:rsidRPr="00A43E4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-30 (low NPVs are driving big companies out of antibacterial R&amp;D).</w:t>
      </w:r>
    </w:p>
    <w:p w14:paraId="3DCC0E27" w14:textId="565AC5C4" w:rsidR="00DF25C8" w:rsidRPr="00A43E42" w:rsidRDefault="00DF25C8" w:rsidP="00A43E42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4344D277" w14:textId="73534FFF" w:rsidR="00DF25C8" w:rsidRPr="00A43E42" w:rsidRDefault="00DF25C8" w:rsidP="00DF25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6D0429B" w14:textId="7F615FBD" w:rsidR="004429DA" w:rsidRPr="00A43E42" w:rsidRDefault="004429DA" w:rsidP="00441B70">
      <w:pPr>
        <w:rPr>
          <w:rFonts w:ascii="Arial" w:hAnsi="Arial" w:cs="Arial"/>
          <w:sz w:val="20"/>
          <w:szCs w:val="20"/>
        </w:rPr>
      </w:pPr>
    </w:p>
    <w:sectPr w:rsidR="004429DA" w:rsidRPr="00A43E42" w:rsidSect="005D2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84250"/>
    <w:multiLevelType w:val="hybridMultilevel"/>
    <w:tmpl w:val="B792C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F0F33"/>
    <w:multiLevelType w:val="hybridMultilevel"/>
    <w:tmpl w:val="D904E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11DEA"/>
    <w:multiLevelType w:val="hybridMultilevel"/>
    <w:tmpl w:val="B1209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3225C"/>
    <w:multiLevelType w:val="hybridMultilevel"/>
    <w:tmpl w:val="5510B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144E2"/>
    <w:multiLevelType w:val="hybridMultilevel"/>
    <w:tmpl w:val="FB5487B8"/>
    <w:lvl w:ilvl="0" w:tplc="1F6A6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A2"/>
    <w:rsid w:val="003345E4"/>
    <w:rsid w:val="0040703D"/>
    <w:rsid w:val="00441B70"/>
    <w:rsid w:val="004429DA"/>
    <w:rsid w:val="004C38A2"/>
    <w:rsid w:val="00547149"/>
    <w:rsid w:val="005D254B"/>
    <w:rsid w:val="005D2C41"/>
    <w:rsid w:val="00781969"/>
    <w:rsid w:val="00A43E42"/>
    <w:rsid w:val="00A55593"/>
    <w:rsid w:val="00B270F5"/>
    <w:rsid w:val="00C54687"/>
    <w:rsid w:val="00D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0996"/>
  <w15:chartTrackingRefBased/>
  <w15:docId w15:val="{1070C22D-A756-EA44-A14A-B2F4D816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9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8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8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8A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819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429DA"/>
    <w:rPr>
      <w:color w:val="954F72" w:themeColor="followedHyperlink"/>
      <w:u w:val="single"/>
    </w:rPr>
  </w:style>
  <w:style w:type="character" w:customStyle="1" w:styleId="cit-pub-date">
    <w:name w:val="cit-pub-date"/>
    <w:basedOn w:val="DefaultParagraphFont"/>
    <w:rsid w:val="00A55593"/>
  </w:style>
  <w:style w:type="character" w:customStyle="1" w:styleId="cit-vol">
    <w:name w:val="cit-vol"/>
    <w:basedOn w:val="DefaultParagraphFont"/>
    <w:rsid w:val="00A55593"/>
  </w:style>
  <w:style w:type="character" w:customStyle="1" w:styleId="cit-fpage">
    <w:name w:val="cit-fpage"/>
    <w:basedOn w:val="DefaultParagraphFont"/>
    <w:rsid w:val="00A55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ive-ab.eu/wp-content/uploads/2018/01/CHHJ5467-Drive-AB-Main-Report-180319-WEB.pdf" TargetMode="External"/><Relationship Id="rId13" Type="http://schemas.openxmlformats.org/officeDocument/2006/relationships/hyperlink" Target="https://amr-review.org/sites/default/files/160525_Final%20paper_with%20cover.pdf" TargetMode="External"/><Relationship Id="rId18" Type="http://schemas.openxmlformats.org/officeDocument/2006/relationships/hyperlink" Target="https://www.healthaffairs.org/doi/full/10.1377/hlthaff.2014.1003" TargetMode="External"/><Relationship Id="rId26" Type="http://schemas.openxmlformats.org/officeDocument/2006/relationships/hyperlink" Target="https://www.ncbi.nlm.nih.gov/pubmed/181712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gitalcommons.law.yale.edu/yjhple/vol11/iss1/6/" TargetMode="External"/><Relationship Id="rId7" Type="http://schemas.openxmlformats.org/officeDocument/2006/relationships/hyperlink" Target="https://www.nytimes.com/2017/01/18/opinion/how-to-avoid-a-post-antibiotic-world.html" TargetMode="External"/><Relationship Id="rId12" Type="http://schemas.openxmlformats.org/officeDocument/2006/relationships/hyperlink" Target="http://journals.plos.org/plosmedicine/article?id=10.1371/journal.pmed.1002043" TargetMode="External"/><Relationship Id="rId17" Type="http://schemas.openxmlformats.org/officeDocument/2006/relationships/hyperlink" Target="http://drive-ab.eu/wp-content/uploads/2014/09/Business-Model-Options-for-Antibiotics-learning-from-other-industries.pdf" TargetMode="External"/><Relationship Id="rId25" Type="http://schemas.openxmlformats.org/officeDocument/2006/relationships/hyperlink" Target="https://papers.ssrn.com/sol3/papers.cfm?abstract_id=14921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lancet.com/journals/laninf/article/PIIS1473-3099(15)00500-9/abstract" TargetMode="External"/><Relationship Id="rId20" Type="http://schemas.openxmlformats.org/officeDocument/2006/relationships/hyperlink" Target="https://aspe.hhs.gov/report/analytical-framework-examining-value-antibacterial-products" TargetMode="External"/><Relationship Id="rId29" Type="http://schemas.openxmlformats.org/officeDocument/2006/relationships/hyperlink" Target="https://papers.ssrn.com/sol3/papers.cfm?abstract_id=8734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amanetwork.com/journals/jama/fullarticle/2647073?resultClick=1" TargetMode="External"/><Relationship Id="rId11" Type="http://schemas.openxmlformats.org/officeDocument/2006/relationships/hyperlink" Target="http://www.who.int/antimicrobial-resistance/interagency-coordination-group/UNGA-AMR-RES-71-3-N1631065.pdf?ua=1" TargetMode="External"/><Relationship Id="rId24" Type="http://schemas.openxmlformats.org/officeDocument/2006/relationships/hyperlink" Target="https://www.bmj.com/content/340/bmj.c2115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statnews.com/2018/04/11/innovation-new-antibiotics-fight-superbugs/" TargetMode="External"/><Relationship Id="rId15" Type="http://schemas.openxmlformats.org/officeDocument/2006/relationships/hyperlink" Target="https://www.healthaffairs.org/doi/10.1377/hlthaff.2015.1139" TargetMode="External"/><Relationship Id="rId23" Type="http://schemas.openxmlformats.org/officeDocument/2006/relationships/hyperlink" Target="https://www.healthaffairs.org/doi/abs/10.1377/hlthaff.2009.0439" TargetMode="External"/><Relationship Id="rId28" Type="http://schemas.openxmlformats.org/officeDocument/2006/relationships/hyperlink" Target="http://www.cptech.org/ip/health/prizefund/files/outterson-buyouts.pdf" TargetMode="External"/><Relationship Id="rId10" Type="http://schemas.openxmlformats.org/officeDocument/2006/relationships/hyperlink" Target="https://www.bundesgesundheitsministerium.de/fileadmin/Dateien/5_Publikationen/Gesundheit/Berichte/GUARD_Follow_Up_Report_Full_Report_final.pdf" TargetMode="External"/><Relationship Id="rId19" Type="http://schemas.openxmlformats.org/officeDocument/2006/relationships/hyperlink" Target="https://www.chathamhouse.org/sites/default/files/field/field_document/20151009NewBusinessModelAntibioticsCliftGopinathanMorelOuttersonRottingenSo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ealthpolicy.duke.edu/sites/default/files/atoms/files/value-based_strategies_for_encouraging_new_development_of_antimicrobial_drugs.pdf" TargetMode="External"/><Relationship Id="rId14" Type="http://schemas.openxmlformats.org/officeDocument/2006/relationships/hyperlink" Target="https://www.ncbi.nlm.nih.gov/pubmed/27239977" TargetMode="External"/><Relationship Id="rId22" Type="http://schemas.openxmlformats.org/officeDocument/2006/relationships/hyperlink" Target="https://www.ncbi.nlm.nih.gov/pubmed/21439891" TargetMode="External"/><Relationship Id="rId27" Type="http://schemas.openxmlformats.org/officeDocument/2006/relationships/hyperlink" Target="http://www.extendingthecure.org/sites/default/files/ETC_FULL_0.pdf" TargetMode="External"/><Relationship Id="rId30" Type="http://schemas.openxmlformats.org/officeDocument/2006/relationships/hyperlink" Target="https://www.ncbi.nlm.nih.gov/pubmed/14572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Outterson, Kevin</dc:creator>
  <cp:keywords/>
  <dc:description/>
  <cp:lastModifiedBy>John Rex</cp:lastModifiedBy>
  <cp:revision>4</cp:revision>
  <dcterms:created xsi:type="dcterms:W3CDTF">2018-06-29T15:10:00Z</dcterms:created>
  <dcterms:modified xsi:type="dcterms:W3CDTF">2018-06-30T18:36:00Z</dcterms:modified>
</cp:coreProperties>
</file>